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6E116E" w:rsidP="00E00BF2" w14:paraId="25CA1FEF" w14:textId="458E08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1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6E116E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223</w:t>
      </w:r>
      <w:r w:rsidRPr="006E116E" w:rsidR="00991C37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6E116E" w:rsidR="0052682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:rsidR="00E00BF2" w:rsidRPr="006E116E" w:rsidP="00E00BF2" w14:paraId="5637D52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682B" w:rsidRPr="006E116E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1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2682B" w:rsidRPr="006E116E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1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2682B" w:rsidRPr="006E116E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1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6E116E" w:rsidP="00E00BF2" w14:paraId="0769A2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6E116E" w:rsidP="00E00BF2" w14:paraId="7A985CFA" w14:textId="11C0D7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1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 сентября </w:t>
      </w:r>
      <w:r w:rsidRPr="006E116E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Pr="006E1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6E116E" w:rsidR="00177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E1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6E1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6E1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г. Нефтеюганск</w:t>
      </w:r>
    </w:p>
    <w:p w:rsidR="00E00BF2" w:rsidRPr="006E116E" w:rsidP="00E00BF2" w14:paraId="5CD840A5" w14:textId="32342F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судебного участка № 3 Нефтеюганского судебного района Ханты-Мансийского автономного округа-Югры 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Агзямова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Р.В.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и.о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. мирового судьи судебного участка №4</w:t>
      </w:r>
      <w:r w:rsidRPr="006E116E" w:rsidR="00F34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Нефтеюганского судебного района Ханты-Мансийского автономного округа-Югры,</w:t>
      </w:r>
    </w:p>
    <w:p w:rsidR="00E00BF2" w:rsidRPr="006E116E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при секретаре с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удебного заседания 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Гильмияровой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Г.Г.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E00BF2" w:rsidRPr="006E116E" w:rsidP="00E00BF2" w14:paraId="5B22F501" w14:textId="0AB831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6E116E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</w:t>
      </w:r>
      <w:r w:rsidRPr="006E116E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>ПКО «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Защита онлайн</w:t>
      </w:r>
      <w:r w:rsidRPr="006E116E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к 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Романкевичу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116E" w:rsidR="006E116E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по договору займа,</w:t>
      </w:r>
    </w:p>
    <w:p w:rsidR="00E00BF2" w:rsidRPr="006E116E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ст.ст.194-199 Гражданского </w:t>
      </w:r>
      <w:r w:rsidRPr="006E11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процессуального кодекса Р</w:t>
      </w:r>
      <w:r w:rsidRPr="006E116E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6E1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6E116E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6E116E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11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6E116E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6E116E" w:rsidP="00E00BF2" w14:paraId="004ABAA2" w14:textId="1B0DF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ПКО «Защита онлайн» к 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Романкевичу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116E" w:rsidR="006E116E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6E116E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о взыс</w:t>
      </w:r>
      <w:r w:rsidRPr="006E116E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6E116E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займа удовлетворить</w:t>
      </w:r>
      <w:r w:rsidRPr="006E116E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4D78" w:rsidRPr="006E116E" w:rsidP="00FD4D78" w14:paraId="6D8131B6" w14:textId="38C15D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Романкевича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116E" w:rsidR="006E116E">
        <w:rPr>
          <w:rFonts w:ascii="Times New Roman" w:eastAsia="Calibri" w:hAnsi="Times New Roman" w:cs="Times New Roman"/>
          <w:sz w:val="24"/>
          <w:szCs w:val="24"/>
          <w:lang w:eastAsia="ru-RU"/>
        </w:rPr>
        <w:t>В.В.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(паспорт </w:t>
      </w:r>
      <w:r w:rsidRPr="006E116E" w:rsidR="006E116E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6E1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ПКО «Защита онлайн» 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(ИНН 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5407973637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6E1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6E116E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6E116E" w:rsidR="006E116E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6E116E" w:rsidR="00991C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Pr="006E116E" w:rsidR="00991C37">
        <w:rPr>
          <w:rFonts w:ascii="Times New Roman" w:eastAsia="Calibri" w:hAnsi="Times New Roman" w:cs="Times New Roman"/>
          <w:sz w:val="24"/>
          <w:szCs w:val="24"/>
          <w:lang w:eastAsia="ru-RU"/>
        </w:rPr>
        <w:t>04.09.2023</w:t>
      </w:r>
      <w:r w:rsidRPr="006E116E" w:rsidR="002D6C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заключенно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между ООО </w:t>
      </w:r>
      <w:r w:rsidRPr="006E116E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МКК «</w:t>
      </w:r>
      <w:r w:rsidRPr="006E116E" w:rsidR="00991C37">
        <w:rPr>
          <w:rFonts w:ascii="Times New Roman" w:eastAsia="Calibri" w:hAnsi="Times New Roman" w:cs="Times New Roman"/>
          <w:sz w:val="24"/>
          <w:szCs w:val="24"/>
          <w:lang w:eastAsia="ru-RU"/>
        </w:rPr>
        <w:t>Академическая</w:t>
      </w:r>
      <w:r w:rsidRPr="006E116E" w:rsidR="001F104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6E116E" w:rsidR="005D2C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>Романкевичем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В.В.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период с </w:t>
      </w:r>
      <w:r w:rsidRPr="006E116E" w:rsidR="00991C37">
        <w:rPr>
          <w:rFonts w:ascii="Times New Roman" w:eastAsia="Calibri" w:hAnsi="Times New Roman" w:cs="Times New Roman"/>
          <w:sz w:val="24"/>
          <w:szCs w:val="24"/>
          <w:lang w:eastAsia="ru-RU"/>
        </w:rPr>
        <w:t>04.09.2023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Pr="006E116E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6E116E" w:rsidR="00991C37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6E116E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6E116E" w:rsidR="00991C37">
        <w:rPr>
          <w:rFonts w:ascii="Times New Roman" w:eastAsia="Calibri" w:hAnsi="Times New Roman" w:cs="Times New Roman"/>
          <w:sz w:val="24"/>
          <w:szCs w:val="24"/>
          <w:lang w:eastAsia="ru-RU"/>
        </w:rPr>
        <w:t>02</w:t>
      </w:r>
      <w:r w:rsidRPr="006E116E" w:rsidR="002A2E40">
        <w:rPr>
          <w:rFonts w:ascii="Times New Roman" w:eastAsia="Calibri" w:hAnsi="Times New Roman" w:cs="Times New Roman"/>
          <w:sz w:val="24"/>
          <w:szCs w:val="24"/>
          <w:lang w:eastAsia="ru-RU"/>
        </w:rPr>
        <w:t>.2024</w:t>
      </w:r>
      <w:r w:rsidRPr="006E116E" w:rsidR="009B60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116E" w:rsidR="00CA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6E116E" w:rsidR="00E7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сумме </w:t>
      </w:r>
      <w:r w:rsidRPr="006E116E" w:rsidR="00991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27679,73 </w:t>
      </w:r>
      <w:r w:rsidRPr="006E116E" w:rsidR="005F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6E1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расходы по оплате государственной пошлины в размере </w:t>
      </w:r>
      <w:r w:rsidRPr="006E116E" w:rsidR="009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</w:t>
      </w:r>
      <w:r w:rsidRPr="006E1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руб., всего взыскать </w:t>
      </w:r>
      <w:r w:rsidRPr="006E116E" w:rsidR="00991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31679,73</w:t>
      </w:r>
      <w:r w:rsidRPr="006E116E" w:rsidR="00865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1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:rsidR="0052682B" w:rsidRPr="006E116E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Ханты-Мансийского автономного округа – Югры с подачей жалобы через мирового судью, принявшего решение.</w:t>
      </w:r>
    </w:p>
    <w:p w:rsidR="0052682B" w:rsidRPr="006E116E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едставители не присутствовали в судебном заседании.</w:t>
      </w:r>
    </w:p>
    <w:p w:rsidR="0052682B" w:rsidRPr="006E116E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00BF2" w:rsidRPr="006E116E" w:rsidP="00E00BF2" w14:paraId="77B2E4A0" w14:textId="09E1FE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6E116E" w:rsidP="00E00BF2" w14:paraId="6E6592FA" w14:textId="13B595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удья 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E116E" w:rsidR="00041D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6E116E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>Р.В.</w:t>
      </w:r>
      <w:r w:rsidRPr="006E116E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116E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>Агзямова</w:t>
      </w:r>
      <w:r w:rsidRPr="006E116E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00BF2" w:rsidRPr="006E116E" w:rsidP="00E00BF2" w14:paraId="49C46380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0BF2" w:rsidRPr="006E116E" w:rsidP="00E00BF2" w14:paraId="0E2A07E2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47498" w:rsidRPr="006E116E" w:rsidP="0052682B" w14:paraId="4A94C51B" w14:textId="5A35509D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sz w:val="24"/>
          <w:szCs w:val="24"/>
        </w:rPr>
      </w:pPr>
      <w:r w:rsidRPr="006E11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sectPr w:rsidSect="00E00BF2">
      <w:headerReference w:type="default" r:id="rId4"/>
      <w:pgSz w:w="11909" w:h="16834"/>
      <w:pgMar w:top="567" w:right="1134" w:bottom="567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E6239"/>
    <w:rsid w:val="00126B01"/>
    <w:rsid w:val="0014370F"/>
    <w:rsid w:val="00153DCA"/>
    <w:rsid w:val="00177AB0"/>
    <w:rsid w:val="001846CE"/>
    <w:rsid w:val="001F1045"/>
    <w:rsid w:val="002A2E40"/>
    <w:rsid w:val="002C4E3B"/>
    <w:rsid w:val="002D6C9D"/>
    <w:rsid w:val="00345DA2"/>
    <w:rsid w:val="003F5E35"/>
    <w:rsid w:val="00464AD3"/>
    <w:rsid w:val="004B3E9A"/>
    <w:rsid w:val="00523859"/>
    <w:rsid w:val="0052682B"/>
    <w:rsid w:val="005B06A5"/>
    <w:rsid w:val="005C26F6"/>
    <w:rsid w:val="005D0D3F"/>
    <w:rsid w:val="005D2CD2"/>
    <w:rsid w:val="005F3651"/>
    <w:rsid w:val="00600087"/>
    <w:rsid w:val="006149C7"/>
    <w:rsid w:val="00640FFD"/>
    <w:rsid w:val="006E116E"/>
    <w:rsid w:val="007627BA"/>
    <w:rsid w:val="008634A2"/>
    <w:rsid w:val="00865F30"/>
    <w:rsid w:val="00870462"/>
    <w:rsid w:val="00875F66"/>
    <w:rsid w:val="00894343"/>
    <w:rsid w:val="00902812"/>
    <w:rsid w:val="00940057"/>
    <w:rsid w:val="00991C37"/>
    <w:rsid w:val="009B6038"/>
    <w:rsid w:val="00A82FEF"/>
    <w:rsid w:val="00B22FA0"/>
    <w:rsid w:val="00B83831"/>
    <w:rsid w:val="00BF4D44"/>
    <w:rsid w:val="00C44D4F"/>
    <w:rsid w:val="00C70B94"/>
    <w:rsid w:val="00C93F5E"/>
    <w:rsid w:val="00CA083F"/>
    <w:rsid w:val="00CA3406"/>
    <w:rsid w:val="00CD743E"/>
    <w:rsid w:val="00DA52B1"/>
    <w:rsid w:val="00DE5339"/>
    <w:rsid w:val="00E00BF2"/>
    <w:rsid w:val="00E23D84"/>
    <w:rsid w:val="00E74A50"/>
    <w:rsid w:val="00E8126C"/>
    <w:rsid w:val="00EA3294"/>
    <w:rsid w:val="00EA5F41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